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73B6D" w14:textId="774AC40F" w:rsidR="00071EFC" w:rsidRPr="00071EFC" w:rsidRDefault="00071EFC" w:rsidP="00071E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0FB3B8" w14:textId="4FAE7518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01DA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4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71EFC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1226C16D" wp14:editId="65E5C632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0A4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2C6E5BB5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0FBA2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14:paraId="26823744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71EFC">
        <w:rPr>
          <w:rFonts w:ascii="Times New Roman" w:eastAsia="Times New Roman" w:hAnsi="Times New Roman" w:cs="Times New Roman"/>
          <w:sz w:val="24"/>
          <w:szCs w:val="24"/>
        </w:rPr>
        <w:t>Красноозерное</w:t>
      </w:r>
      <w:proofErr w:type="spellEnd"/>
      <w:r w:rsidRPr="00071EF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14:paraId="6C8EF521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71EF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071E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14:paraId="435EF37E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2CAFF008" w14:textId="2B571C16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9832C7" w14:textId="0BAB42D4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47"/>
          <w:tab w:val="left" w:pos="5496"/>
          <w:tab w:val="left" w:pos="6412"/>
          <w:tab w:val="left" w:pos="65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14:paraId="0DE0EE43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47"/>
          <w:tab w:val="left" w:pos="5496"/>
          <w:tab w:val="left" w:pos="6412"/>
          <w:tab w:val="left" w:pos="65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E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09213E76" w14:textId="585E875E" w:rsid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7E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36619F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718CC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36619F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B567E1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01DAF" w:rsidRPr="00B567E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36619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01DAF" w:rsidRPr="00B56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7E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01DAF" w:rsidRPr="00B56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9F">
        <w:rPr>
          <w:rFonts w:ascii="Times New Roman" w:eastAsia="Times New Roman" w:hAnsi="Times New Roman" w:cs="Times New Roman"/>
          <w:sz w:val="24"/>
          <w:szCs w:val="24"/>
        </w:rPr>
        <w:t>51</w:t>
      </w:r>
    </w:p>
    <w:p w14:paraId="6C1FB3BE" w14:textId="77777777" w:rsidR="00071EFC" w:rsidRPr="00071EFC" w:rsidRDefault="00071EFC" w:rsidP="00071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BD5A9" w14:textId="2FAF8757" w:rsidR="000E5885" w:rsidRPr="00071EFC" w:rsidRDefault="00B567E1" w:rsidP="00071EFC">
      <w:pPr>
        <w:pStyle w:val="headertext"/>
        <w:shd w:val="clear" w:color="auto" w:fill="FFFFFF"/>
        <w:spacing w:before="0" w:beforeAutospacing="0" w:after="0" w:afterAutospacing="0" w:line="288" w:lineRule="atLeast"/>
        <w:ind w:right="4819"/>
        <w:jc w:val="both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О</w:t>
      </w:r>
      <w:r w:rsidR="00071EFC" w:rsidRPr="00071EFC">
        <w:rPr>
          <w:color w:val="3C3C3C"/>
          <w:spacing w:val="2"/>
        </w:rPr>
        <w:t xml:space="preserve"> </w:t>
      </w:r>
      <w:r>
        <w:rPr>
          <w:color w:val="3C3C3C"/>
          <w:spacing w:val="2"/>
        </w:rPr>
        <w:t>внесени</w:t>
      </w:r>
      <w:r w:rsidR="00F96038">
        <w:rPr>
          <w:color w:val="3C3C3C"/>
          <w:spacing w:val="2"/>
        </w:rPr>
        <w:t>и</w:t>
      </w:r>
      <w:r>
        <w:rPr>
          <w:color w:val="3C3C3C"/>
          <w:spacing w:val="2"/>
        </w:rPr>
        <w:t xml:space="preserve"> изменений в</w:t>
      </w:r>
      <w:r w:rsidR="00071EFC" w:rsidRPr="00071EFC">
        <w:rPr>
          <w:color w:val="3C3C3C"/>
          <w:spacing w:val="2"/>
        </w:rPr>
        <w:t xml:space="preserve"> правил</w:t>
      </w:r>
      <w:r>
        <w:rPr>
          <w:color w:val="3C3C3C"/>
          <w:spacing w:val="2"/>
        </w:rPr>
        <w:t>а</w:t>
      </w:r>
      <w:r w:rsidR="000E5885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071EFC" w:rsidRPr="00071EFC">
        <w:rPr>
          <w:color w:val="3C3C3C"/>
          <w:spacing w:val="2"/>
        </w:rPr>
        <w:t>определения размера платы</w:t>
      </w:r>
      <w:r w:rsidR="000E5885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071EFC" w:rsidRPr="00071EFC">
        <w:rPr>
          <w:color w:val="3C3C3C"/>
          <w:spacing w:val="2"/>
        </w:rPr>
        <w:t>по соглашению</w:t>
      </w:r>
      <w:r w:rsidR="000E5885" w:rsidRPr="00071EFC">
        <w:rPr>
          <w:color w:val="3C3C3C"/>
          <w:spacing w:val="2"/>
        </w:rPr>
        <w:t xml:space="preserve"> </w:t>
      </w:r>
      <w:r w:rsidR="00071EFC" w:rsidRPr="00071EFC">
        <w:rPr>
          <w:color w:val="3C3C3C"/>
          <w:spacing w:val="2"/>
        </w:rPr>
        <w:t>об установления</w:t>
      </w:r>
      <w:r w:rsidR="000E5885" w:rsidRPr="00071EFC">
        <w:rPr>
          <w:color w:val="3C3C3C"/>
          <w:spacing w:val="2"/>
        </w:rPr>
        <w:t xml:space="preserve"> </w:t>
      </w:r>
      <w:r w:rsidR="00071EFC" w:rsidRPr="00071EFC">
        <w:rPr>
          <w:color w:val="3C3C3C"/>
          <w:spacing w:val="2"/>
        </w:rPr>
        <w:t>частного сервитута</w:t>
      </w:r>
      <w:r w:rsidR="000E5885" w:rsidRPr="00071EFC">
        <w:rPr>
          <w:color w:val="3C3C3C"/>
          <w:spacing w:val="2"/>
        </w:rPr>
        <w:t xml:space="preserve"> </w:t>
      </w:r>
      <w:r w:rsidR="00071EFC" w:rsidRPr="00071EFC">
        <w:rPr>
          <w:color w:val="3C3C3C"/>
          <w:spacing w:val="2"/>
        </w:rPr>
        <w:t>в отношении земельных участков, находящихся в собственности</w:t>
      </w:r>
      <w:r w:rsidR="000E5885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93749D" w:rsidRPr="00071EFC">
        <w:rPr>
          <w:color w:val="3C3C3C"/>
          <w:spacing w:val="2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14:paraId="203AC1BE" w14:textId="77777777" w:rsidR="00B567E1" w:rsidRDefault="000E5885" w:rsidP="004B6653">
      <w:pPr>
        <w:tabs>
          <w:tab w:val="left" w:pos="567"/>
          <w:tab w:val="left" w:pos="720"/>
          <w:tab w:val="left" w:pos="900"/>
        </w:tabs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B665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</w:t>
      </w:r>
      <w:r w:rsidR="00B567E1">
        <w:rPr>
          <w:rFonts w:ascii="Times New Roman" w:hAnsi="Times New Roman" w:cs="Times New Roman"/>
          <w:color w:val="000000"/>
          <w:sz w:val="24"/>
          <w:szCs w:val="24"/>
        </w:rPr>
        <w:t>информационное письмо городского прокурора от 04.07.2020г №  22-121-2020</w:t>
      </w:r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="004B6653" w:rsidRPr="004B665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B6653" w:rsidRP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соответствии с 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>п.</w:t>
      </w:r>
      <w:r w:rsidR="004B6653" w:rsidRP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567E1">
        <w:rPr>
          <w:rFonts w:ascii="Times New Roman" w:hAnsi="Times New Roman" w:cs="Times New Roman"/>
          <w:color w:val="2D2D2D"/>
          <w:spacing w:val="2"/>
          <w:sz w:val="24"/>
          <w:szCs w:val="24"/>
        </w:rPr>
        <w:t>5</w:t>
      </w:r>
      <w:r w:rsidR="004B6653" w:rsidRP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ст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="004B6653" w:rsidRP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39.</w:t>
      </w:r>
      <w:r w:rsidR="00B567E1">
        <w:rPr>
          <w:rFonts w:ascii="Times New Roman" w:hAnsi="Times New Roman" w:cs="Times New Roman"/>
          <w:color w:val="2D2D2D"/>
          <w:spacing w:val="2"/>
          <w:sz w:val="24"/>
          <w:szCs w:val="24"/>
        </w:rPr>
        <w:t>46</w:t>
      </w:r>
      <w:r w:rsidR="004B6653" w:rsidRP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hyperlink r:id="rId5" w:history="1">
        <w:r w:rsidR="004B66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Земельного кодекса Российской </w:t>
        </w:r>
        <w:r w:rsidR="004B6653" w:rsidRPr="004B6653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Федерации</w:t>
        </w:r>
      </w:hyperlink>
      <w:r w:rsidR="00B567E1">
        <w:rPr>
          <w:rStyle w:val="a3"/>
          <w:rFonts w:ascii="Times New Roman" w:hAnsi="Times New Roman" w:cs="Times New Roman"/>
          <w:color w:val="auto"/>
          <w:spacing w:val="2"/>
          <w:sz w:val="24"/>
          <w:szCs w:val="24"/>
          <w:u w:val="none"/>
        </w:rPr>
        <w:t>, федеральным законом от 31..07.2020 № 269-ФЗ,</w:t>
      </w:r>
      <w:r w:rsidR="004B6653" w:rsidRPr="004B6653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4B6653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образования </w:t>
      </w:r>
      <w:proofErr w:type="spellStart"/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proofErr w:type="spellEnd"/>
      <w:r w:rsidR="00A5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</w:t>
      </w:r>
      <w:r w:rsidR="00A53F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73EF" w:rsidRPr="001873EF">
        <w:rPr>
          <w:rFonts w:ascii="Times New Roman" w:hAnsi="Times New Roman" w:cs="Times New Roman"/>
          <w:color w:val="000000"/>
          <w:sz w:val="24"/>
          <w:szCs w:val="24"/>
        </w:rPr>
        <w:t xml:space="preserve">район Ленинградской области, </w:t>
      </w:r>
      <w:r w:rsidR="00B567E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Совет депутатов </w:t>
      </w:r>
      <w:r w:rsidRP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>решил: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1. 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</w:t>
      </w:r>
      <w:r w:rsidR="00B567E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Внести изменения </w:t>
      </w:r>
      <w:proofErr w:type="gramStart"/>
      <w:r w:rsidR="00B567E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в </w:t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Правила</w:t>
      </w:r>
      <w:proofErr w:type="gramEnd"/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</w:t>
      </w:r>
      <w:r w:rsidR="00E56D51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B567E1">
        <w:rPr>
          <w:rFonts w:ascii="Times New Roman" w:hAnsi="Times New Roman" w:cs="Times New Roman"/>
          <w:color w:val="2D2D2D"/>
          <w:spacing w:val="2"/>
          <w:sz w:val="24"/>
          <w:szCs w:val="24"/>
        </w:rPr>
        <w:t>утвержденные решением советом депутатов от 05.06.2019 № 198 следующие изменения:</w:t>
      </w:r>
    </w:p>
    <w:p w14:paraId="54A0AD1A" w14:textId="72D2CA33" w:rsidR="000E5885" w:rsidRPr="00071EFC" w:rsidRDefault="00B567E1" w:rsidP="004B6653">
      <w:pPr>
        <w:tabs>
          <w:tab w:val="left" w:pos="567"/>
          <w:tab w:val="left" w:pos="720"/>
          <w:tab w:val="left" w:pos="900"/>
        </w:tabs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1.1. дополнить п. 7 следующего содержания: «Если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настоящей статьи из среднего уровня кадастровой стоимости земельных участков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по муниципальному образования</w:t>
      </w:r>
      <w:proofErr w:type="gramEnd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муниципальный район Ленинградской области». </w:t>
      </w:r>
      <w:r w:rsidR="000E5885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44577C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2. 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4577C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Опубликовать</w:t>
      </w:r>
      <w:r w:rsidR="000E5885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настоящее решение </w:t>
      </w:r>
      <w:r w:rsidR="006E640A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в средствах массовой информации и на официальном сайте муниципального образования Красноозерное сельское поселение муниципального</w:t>
      </w:r>
      <w:r w:rsidR="0044577C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образования Приозерский муниципальный район Ленинградской области</w:t>
      </w:r>
      <w:r w:rsidR="00BE7D16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  <w:r w:rsidR="000E5885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341D46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3.</w:t>
      </w:r>
      <w:r w:rsidR="000E5885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4B6653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</w:t>
      </w:r>
      <w:r w:rsidR="000E5885" w:rsidRPr="00071EFC">
        <w:rPr>
          <w:rFonts w:ascii="Times New Roman" w:hAnsi="Times New Roman" w:cs="Times New Roman"/>
          <w:color w:val="2D2D2D"/>
          <w:spacing w:val="2"/>
          <w:sz w:val="24"/>
          <w:szCs w:val="24"/>
        </w:rPr>
        <w:t>Контроль за выполнением настоящего решения возложить на Бюджетную комиссию.</w:t>
      </w:r>
    </w:p>
    <w:p w14:paraId="14FCF0F0" w14:textId="5118155D" w:rsidR="000D5E66" w:rsidRDefault="000D5E66" w:rsidP="00782BD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5CD62BB" w14:textId="489C0C4B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</w:t>
      </w:r>
      <w:r w:rsidRPr="000D5E6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Каппушев</w:t>
      </w:r>
      <w:proofErr w:type="spellEnd"/>
      <w:r w:rsidRPr="000D5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М.И.</w:t>
      </w:r>
    </w:p>
    <w:p w14:paraId="1351949A" w14:textId="77777777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D5E6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</w:t>
      </w:r>
      <w:proofErr w:type="spellEnd"/>
      <w:r w:rsidRPr="000D5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</w:t>
      </w:r>
    </w:p>
    <w:p w14:paraId="3BBE844E" w14:textId="77777777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E66C32" w14:textId="77777777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8CCFDB" w14:textId="77777777" w:rsidR="00881610" w:rsidRPr="00881610" w:rsidRDefault="00881610" w:rsidP="008816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881610">
        <w:rPr>
          <w:rFonts w:ascii="Times New Roman" w:eastAsia="Times New Roman" w:hAnsi="Times New Roman" w:cs="Times New Roman"/>
          <w:sz w:val="16"/>
          <w:szCs w:val="16"/>
        </w:rPr>
        <w:t>Исп</w:t>
      </w:r>
      <w:proofErr w:type="spellEnd"/>
      <w:r w:rsidRPr="00881610">
        <w:rPr>
          <w:rFonts w:ascii="Times New Roman" w:eastAsia="Times New Roman" w:hAnsi="Times New Roman" w:cs="Times New Roman"/>
          <w:sz w:val="16"/>
          <w:szCs w:val="16"/>
        </w:rPr>
        <w:t>.:</w:t>
      </w:r>
      <w:proofErr w:type="spellStart"/>
      <w:r w:rsidRPr="00881610">
        <w:rPr>
          <w:rFonts w:ascii="Times New Roman" w:eastAsia="Times New Roman" w:hAnsi="Times New Roman" w:cs="Times New Roman"/>
          <w:sz w:val="16"/>
          <w:szCs w:val="16"/>
        </w:rPr>
        <w:t>Н.С.Поспелова</w:t>
      </w:r>
      <w:proofErr w:type="spellEnd"/>
      <w:proofErr w:type="gramEnd"/>
      <w:r w:rsidRPr="00881610">
        <w:rPr>
          <w:rFonts w:ascii="Times New Roman" w:eastAsia="Times New Roman" w:hAnsi="Times New Roman" w:cs="Times New Roman"/>
          <w:sz w:val="16"/>
          <w:szCs w:val="16"/>
        </w:rPr>
        <w:t xml:space="preserve">, 8(81379)67-517    </w:t>
      </w:r>
    </w:p>
    <w:p w14:paraId="020EDF13" w14:textId="77777777" w:rsidR="00881610" w:rsidRPr="00881610" w:rsidRDefault="00881610" w:rsidP="0088161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81610">
        <w:rPr>
          <w:rFonts w:ascii="Times New Roman" w:eastAsia="Times New Roman" w:hAnsi="Times New Roman" w:cs="Times New Roman"/>
          <w:bCs/>
          <w:sz w:val="16"/>
          <w:szCs w:val="16"/>
        </w:rPr>
        <w:t>Разослано: дело-2, прокуратура-1</w:t>
      </w:r>
    </w:p>
    <w:p w14:paraId="1E849173" w14:textId="77777777" w:rsidR="000D5E66" w:rsidRPr="000D5E66" w:rsidRDefault="000D5E66" w:rsidP="000D5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D5E66" w:rsidRPr="000D5E66" w:rsidSect="00B567E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85"/>
    <w:rsid w:val="000012BE"/>
    <w:rsid w:val="00071EFC"/>
    <w:rsid w:val="000A48DB"/>
    <w:rsid w:val="000D5E66"/>
    <w:rsid w:val="000E5885"/>
    <w:rsid w:val="00101DAF"/>
    <w:rsid w:val="001873EF"/>
    <w:rsid w:val="00271D8C"/>
    <w:rsid w:val="00341D46"/>
    <w:rsid w:val="0036619F"/>
    <w:rsid w:val="0044577C"/>
    <w:rsid w:val="004B6653"/>
    <w:rsid w:val="006E640A"/>
    <w:rsid w:val="006F2370"/>
    <w:rsid w:val="007443E5"/>
    <w:rsid w:val="007445A5"/>
    <w:rsid w:val="00782BD4"/>
    <w:rsid w:val="00881610"/>
    <w:rsid w:val="0093749D"/>
    <w:rsid w:val="00982120"/>
    <w:rsid w:val="009D7C85"/>
    <w:rsid w:val="00A53FE6"/>
    <w:rsid w:val="00A82CDA"/>
    <w:rsid w:val="00AA300E"/>
    <w:rsid w:val="00B567E1"/>
    <w:rsid w:val="00BE7D16"/>
    <w:rsid w:val="00C72CA3"/>
    <w:rsid w:val="00C749B2"/>
    <w:rsid w:val="00CD0E2B"/>
    <w:rsid w:val="00CF4847"/>
    <w:rsid w:val="00E56D51"/>
    <w:rsid w:val="00F718CC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BF04"/>
  <w15:chartTrackingRefBased/>
  <w15:docId w15:val="{93EE1AB5-452C-D842-B558-B17077B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5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5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text">
    <w:name w:val="headertext"/>
    <w:basedOn w:val="a"/>
    <w:rsid w:val="000E58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58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58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FE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Грибукова</dc:creator>
  <cp:keywords/>
  <dc:description/>
  <cp:lastModifiedBy>DEXP</cp:lastModifiedBy>
  <cp:revision>7</cp:revision>
  <cp:lastPrinted>2020-09-02T07:03:00Z</cp:lastPrinted>
  <dcterms:created xsi:type="dcterms:W3CDTF">2020-08-25T08:28:00Z</dcterms:created>
  <dcterms:modified xsi:type="dcterms:W3CDTF">2020-09-02T07:06:00Z</dcterms:modified>
</cp:coreProperties>
</file>